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5E" w:rsidRPr="00A7081A" w:rsidRDefault="007A095E" w:rsidP="00C109FB">
      <w:pPr>
        <w:adjustRightInd w:val="0"/>
        <w:snapToGrid w:val="0"/>
        <w:spacing w:after="0" w:line="480" w:lineRule="auto"/>
        <w:rPr>
          <w:rFonts w:ascii="Times New Roman" w:hAnsi="Times New Roman" w:cs="Times New Roman"/>
          <w:sz w:val="24"/>
          <w:szCs w:val="24"/>
        </w:rPr>
      </w:pPr>
      <w:r w:rsidRPr="00A7081A">
        <w:rPr>
          <w:rFonts w:ascii="Times New Roman" w:hAnsi="Times New Roman" w:cs="Times New Roman"/>
          <w:sz w:val="24"/>
          <w:szCs w:val="24"/>
        </w:rPr>
        <w:t>Addie Gingold</w:t>
      </w:r>
    </w:p>
    <w:p w:rsidR="007A095E" w:rsidRPr="00A7081A" w:rsidRDefault="007A095E" w:rsidP="00C109FB">
      <w:pPr>
        <w:adjustRightInd w:val="0"/>
        <w:snapToGrid w:val="0"/>
        <w:spacing w:after="0" w:line="480" w:lineRule="auto"/>
        <w:rPr>
          <w:rFonts w:ascii="Times New Roman" w:hAnsi="Times New Roman" w:cs="Times New Roman"/>
          <w:sz w:val="24"/>
          <w:szCs w:val="24"/>
        </w:rPr>
      </w:pPr>
      <w:r w:rsidRPr="00A7081A">
        <w:rPr>
          <w:rFonts w:ascii="Times New Roman" w:hAnsi="Times New Roman" w:cs="Times New Roman"/>
          <w:sz w:val="24"/>
          <w:szCs w:val="24"/>
        </w:rPr>
        <w:t>JAPN 320S</w:t>
      </w:r>
    </w:p>
    <w:p w:rsidR="007A095E" w:rsidRPr="00A7081A" w:rsidRDefault="007A095E" w:rsidP="00C109FB">
      <w:pPr>
        <w:adjustRightInd w:val="0"/>
        <w:snapToGrid w:val="0"/>
        <w:spacing w:after="0" w:line="480" w:lineRule="auto"/>
        <w:rPr>
          <w:rFonts w:ascii="Times New Roman" w:hAnsi="Times New Roman" w:cs="Times New Roman"/>
          <w:sz w:val="24"/>
          <w:szCs w:val="24"/>
        </w:rPr>
      </w:pPr>
      <w:r w:rsidRPr="00A7081A">
        <w:rPr>
          <w:rFonts w:ascii="Times New Roman" w:hAnsi="Times New Roman" w:cs="Times New Roman"/>
          <w:sz w:val="24"/>
          <w:szCs w:val="24"/>
        </w:rPr>
        <w:t>Professor Saito-Abbott</w:t>
      </w:r>
    </w:p>
    <w:p w:rsidR="007A095E" w:rsidRPr="00A7081A" w:rsidRDefault="007A095E" w:rsidP="00C109FB">
      <w:pPr>
        <w:adjustRightInd w:val="0"/>
        <w:snapToGrid w:val="0"/>
        <w:spacing w:after="0" w:line="480" w:lineRule="auto"/>
        <w:rPr>
          <w:rFonts w:ascii="Times New Roman" w:hAnsi="Times New Roman" w:cs="Times New Roman"/>
          <w:sz w:val="24"/>
          <w:szCs w:val="24"/>
        </w:rPr>
      </w:pPr>
      <w:r w:rsidRPr="00A7081A">
        <w:rPr>
          <w:rFonts w:ascii="Times New Roman" w:hAnsi="Times New Roman" w:cs="Times New Roman"/>
          <w:sz w:val="24"/>
          <w:szCs w:val="24"/>
        </w:rPr>
        <w:t>December 1, 2015</w:t>
      </w:r>
    </w:p>
    <w:p w:rsidR="0083720C" w:rsidRDefault="007A095E" w:rsidP="00C109FB">
      <w:pPr>
        <w:adjustRightInd w:val="0"/>
        <w:snapToGrid w:val="0"/>
        <w:spacing w:after="0" w:line="480" w:lineRule="auto"/>
        <w:jc w:val="center"/>
        <w:rPr>
          <w:rFonts w:ascii="Times New Roman" w:hAnsi="Times New Roman" w:cs="Times New Roman" w:hint="eastAsia"/>
          <w:sz w:val="24"/>
          <w:szCs w:val="24"/>
        </w:rPr>
      </w:pPr>
      <w:r w:rsidRPr="00A7081A">
        <w:rPr>
          <w:rFonts w:ascii="Times New Roman" w:hAnsi="Times New Roman" w:cs="Times New Roman"/>
          <w:sz w:val="24"/>
          <w:szCs w:val="24"/>
        </w:rPr>
        <w:t>Final Essay</w:t>
      </w:r>
    </w:p>
    <w:p w:rsidR="000F2E6F" w:rsidRPr="000F2E6F" w:rsidRDefault="000F2E6F" w:rsidP="000F2E6F">
      <w:pPr>
        <w:adjustRightInd w:val="0"/>
        <w:snapToGrid w:val="0"/>
        <w:spacing w:after="0" w:line="480" w:lineRule="auto"/>
        <w:rPr>
          <w:rFonts w:ascii="Times New Roman" w:hAnsi="Times New Roman" w:cs="Times New Roman"/>
          <w:b/>
          <w:sz w:val="24"/>
          <w:szCs w:val="24"/>
        </w:rPr>
      </w:pPr>
      <w:r w:rsidRPr="000F2E6F">
        <w:rPr>
          <w:rFonts w:ascii="Times New Roman" w:hAnsi="Times New Roman" w:cs="Times New Roman" w:hint="eastAsia"/>
          <w:b/>
          <w:sz w:val="24"/>
          <w:szCs w:val="24"/>
        </w:rPr>
        <w:t>授業案と経験</w:t>
      </w:r>
    </w:p>
    <w:p w:rsidR="007A095E" w:rsidRPr="00A7081A" w:rsidRDefault="0083720C" w:rsidP="004F2E19">
      <w:pPr>
        <w:adjustRightInd w:val="0"/>
        <w:snapToGrid w:val="0"/>
        <w:spacing w:after="0" w:line="480" w:lineRule="auto"/>
        <w:rPr>
          <w:rFonts w:ascii="Times New Roman" w:hAnsi="Times New Roman" w:cs="Times New Roman"/>
          <w:sz w:val="24"/>
          <w:szCs w:val="24"/>
        </w:rPr>
      </w:pPr>
      <w:r w:rsidRPr="00A7081A">
        <w:rPr>
          <w:rFonts w:ascii="Times New Roman" w:hAnsi="Times New Roman" w:cs="Times New Roman"/>
          <w:sz w:val="24"/>
          <w:szCs w:val="24"/>
        </w:rPr>
        <w:tab/>
      </w:r>
      <w:r w:rsidR="007A095E" w:rsidRPr="00A7081A">
        <w:rPr>
          <w:rFonts w:ascii="Times New Roman" w:hAnsi="Times New Roman" w:cs="Times New Roman"/>
          <w:sz w:val="24"/>
          <w:szCs w:val="24"/>
        </w:rPr>
        <w:t>９月２５日から今まで</w:t>
      </w:r>
      <w:r w:rsidR="007A095E" w:rsidRPr="00A7081A">
        <w:rPr>
          <w:rFonts w:ascii="Times New Roman" w:hAnsi="Times New Roman" w:cs="Times New Roman"/>
          <w:sz w:val="24"/>
          <w:szCs w:val="24"/>
        </w:rPr>
        <w:t>Del Rey Woods</w:t>
      </w:r>
      <w:r w:rsidR="007A095E" w:rsidRPr="00A7081A">
        <w:rPr>
          <w:rFonts w:ascii="Times New Roman" w:hAnsi="Times New Roman" w:cs="Times New Roman"/>
          <w:sz w:val="24"/>
          <w:szCs w:val="24"/>
        </w:rPr>
        <w:t>小学校への活動を行った。</w:t>
      </w:r>
      <w:r w:rsidR="003B5F70" w:rsidRPr="00A7081A">
        <w:rPr>
          <w:rFonts w:ascii="Times New Roman" w:hAnsi="Times New Roman" w:cs="Times New Roman"/>
          <w:sz w:val="24"/>
          <w:szCs w:val="24"/>
        </w:rPr>
        <w:t>グループメンバー二人と一緒にやったが、毎週子供の人数が代わってしまい、私たちは</w:t>
      </w:r>
      <w:r w:rsidR="000C3625" w:rsidRPr="00A7081A">
        <w:rPr>
          <w:rFonts w:ascii="Times New Roman" w:hAnsi="Times New Roman" w:cs="Times New Roman"/>
          <w:sz w:val="24"/>
          <w:szCs w:val="24"/>
        </w:rPr>
        <w:t>大変心配だった。何人が参加してきても、</w:t>
      </w:r>
      <w:r w:rsidR="00967134" w:rsidRPr="00A7081A">
        <w:rPr>
          <w:rFonts w:ascii="Times New Roman" w:hAnsi="Times New Roman" w:cs="Times New Roman"/>
          <w:sz w:val="24"/>
          <w:szCs w:val="24"/>
        </w:rPr>
        <w:t>楽しそうなアクティビティを作って頑張った。体を動かすのはに対して、動物の鳴き声やオノマトペのジェスチャーゲーム、体遊びの歌、箸の使い方レッスン等をして、美術のに対して、秋のテーマの折り紙、</w:t>
      </w:r>
      <w:r w:rsidR="002B3583" w:rsidRPr="00A7081A">
        <w:rPr>
          <w:rFonts w:ascii="Times New Roman" w:hAnsi="Times New Roman" w:cs="Times New Roman"/>
          <w:sz w:val="24"/>
          <w:szCs w:val="24"/>
        </w:rPr>
        <w:t>鬼の面、ありがとうカード等を作る活動をした。人数が７人に減っ</w:t>
      </w:r>
      <w:r w:rsidRPr="00A7081A">
        <w:rPr>
          <w:rFonts w:ascii="Times New Roman" w:hAnsi="Times New Roman" w:cs="Times New Roman"/>
          <w:sz w:val="24"/>
          <w:szCs w:val="24"/>
        </w:rPr>
        <w:t>たり</w:t>
      </w:r>
      <w:r w:rsidR="002B3583" w:rsidRPr="00A7081A">
        <w:rPr>
          <w:rFonts w:ascii="Times New Roman" w:hAnsi="Times New Roman" w:cs="Times New Roman"/>
          <w:sz w:val="24"/>
          <w:szCs w:val="24"/>
        </w:rPr>
        <w:t>２０</w:t>
      </w:r>
      <w:r w:rsidRPr="00A7081A">
        <w:rPr>
          <w:rFonts w:ascii="Times New Roman" w:hAnsi="Times New Roman" w:cs="Times New Roman"/>
          <w:sz w:val="24"/>
          <w:szCs w:val="24"/>
        </w:rPr>
        <w:t>人</w:t>
      </w:r>
      <w:r w:rsidR="002B3583" w:rsidRPr="00A7081A">
        <w:rPr>
          <w:rFonts w:ascii="Times New Roman" w:hAnsi="Times New Roman" w:cs="Times New Roman"/>
          <w:sz w:val="24"/>
          <w:szCs w:val="24"/>
        </w:rPr>
        <w:t>に</w:t>
      </w:r>
      <w:r w:rsidRPr="00A7081A">
        <w:rPr>
          <w:rFonts w:ascii="Times New Roman" w:hAnsi="Times New Roman" w:cs="Times New Roman"/>
          <w:sz w:val="24"/>
          <w:szCs w:val="24"/>
        </w:rPr>
        <w:t>増</w:t>
      </w:r>
      <w:r w:rsidR="002B3583" w:rsidRPr="00A7081A">
        <w:rPr>
          <w:rFonts w:ascii="Times New Roman" w:hAnsi="Times New Roman" w:cs="Times New Roman"/>
          <w:sz w:val="24"/>
          <w:szCs w:val="24"/>
        </w:rPr>
        <w:t>えたり</w:t>
      </w:r>
      <w:r w:rsidRPr="00A7081A">
        <w:rPr>
          <w:rFonts w:ascii="Times New Roman" w:hAnsi="Times New Roman" w:cs="Times New Roman"/>
          <w:sz w:val="24"/>
          <w:szCs w:val="24"/>
        </w:rPr>
        <w:t>したので、</w:t>
      </w:r>
      <w:r w:rsidR="002B3583" w:rsidRPr="00A7081A">
        <w:rPr>
          <w:rFonts w:ascii="Times New Roman" w:hAnsi="Times New Roman" w:cs="Times New Roman"/>
          <w:sz w:val="24"/>
          <w:szCs w:val="24"/>
        </w:rPr>
        <w:t>5</w:t>
      </w:r>
      <w:r w:rsidR="002B3583" w:rsidRPr="00A7081A">
        <w:rPr>
          <w:rFonts w:ascii="Times New Roman" w:hAnsi="Times New Roman" w:cs="Times New Roman"/>
          <w:sz w:val="24"/>
          <w:szCs w:val="24"/>
        </w:rPr>
        <w:t>・</w:t>
      </w:r>
      <w:r w:rsidR="002B3583" w:rsidRPr="00A7081A">
        <w:rPr>
          <w:rFonts w:ascii="Times New Roman" w:hAnsi="Times New Roman" w:cs="Times New Roman"/>
          <w:sz w:val="24"/>
          <w:szCs w:val="24"/>
        </w:rPr>
        <w:t>6</w:t>
      </w:r>
      <w:r w:rsidR="002B3583" w:rsidRPr="00A7081A">
        <w:rPr>
          <w:rFonts w:ascii="Times New Roman" w:hAnsi="Times New Roman" w:cs="Times New Roman"/>
          <w:sz w:val="24"/>
          <w:szCs w:val="24"/>
        </w:rPr>
        <w:t>人ずつの小さいグループに分かれてアクティビティを行ったため、チームワークを養うことができた。</w:t>
      </w:r>
    </w:p>
    <w:p w:rsidR="002020AB" w:rsidRPr="000F2E6F" w:rsidRDefault="0066331D" w:rsidP="004F2E19">
      <w:pPr>
        <w:spacing w:after="0" w:line="480" w:lineRule="auto"/>
        <w:rPr>
          <w:rFonts w:ascii="Times New Roman" w:hAnsi="Times New Roman" w:cs="Times New Roman"/>
          <w:b/>
          <w:sz w:val="24"/>
          <w:szCs w:val="24"/>
          <w:lang w:val="en"/>
        </w:rPr>
      </w:pPr>
      <w:r w:rsidRPr="000F2E6F">
        <w:rPr>
          <w:rFonts w:ascii="Times New Roman" w:hAnsi="Times New Roman" w:cs="Times New Roman"/>
          <w:b/>
          <w:sz w:val="24"/>
          <w:szCs w:val="24"/>
        </w:rPr>
        <w:t xml:space="preserve">Outcome 1: </w:t>
      </w:r>
      <w:r w:rsidR="002020AB" w:rsidRPr="000F2E6F">
        <w:rPr>
          <w:rFonts w:ascii="Times New Roman" w:hAnsi="Times New Roman" w:cs="Times New Roman"/>
          <w:b/>
          <w:sz w:val="24"/>
          <w:szCs w:val="24"/>
          <w:lang w:val="en"/>
        </w:rPr>
        <w:t>自己と社会意識</w:t>
      </w:r>
    </w:p>
    <w:p w:rsidR="00DE7B42" w:rsidRPr="00A7081A" w:rsidRDefault="002020AB" w:rsidP="004F2E19">
      <w:pPr>
        <w:spacing w:after="0" w:line="480" w:lineRule="auto"/>
        <w:rPr>
          <w:rFonts w:ascii="Times New Roman" w:eastAsia="MS Gothic" w:hAnsi="Times New Roman" w:cs="Times New Roman"/>
          <w:sz w:val="24"/>
          <w:szCs w:val="24"/>
        </w:rPr>
      </w:pPr>
      <w:r w:rsidRPr="00A7081A">
        <w:rPr>
          <w:rFonts w:ascii="Times New Roman" w:hAnsi="Times New Roman" w:cs="Times New Roman" w:hint="eastAsia"/>
          <w:sz w:val="24"/>
          <w:szCs w:val="24"/>
        </w:rPr>
        <w:tab/>
      </w:r>
      <w:r w:rsidR="001E095C" w:rsidRPr="00A7081A">
        <w:rPr>
          <w:rFonts w:ascii="Times New Roman" w:hAnsi="Times New Roman" w:cs="Times New Roman"/>
          <w:sz w:val="24"/>
          <w:szCs w:val="24"/>
        </w:rPr>
        <w:t>取り残されたグループに入っていても、私たちは持っているアイデンティティを使うなら似た者とコミュニティや絆を作るはずだ。サービス先で、日本の言語と文化を教えながら生徒たちの文化や経験</w:t>
      </w:r>
      <w:r w:rsidR="00510A37" w:rsidRPr="00A7081A">
        <w:rPr>
          <w:rFonts w:ascii="Times New Roman" w:hAnsi="Times New Roman" w:cs="Times New Roman"/>
          <w:sz w:val="24"/>
          <w:szCs w:val="24"/>
        </w:rPr>
        <w:t>を考えて日本語のレッスンで習ったことと接点を決めて頑張っている。例えば、サンクスギビングのありがとうカードを作ったところで、私のグループには家でどうやってサンクスギビングを祝うかと日本はどうやってそのことが違うかを相談した。</w:t>
      </w:r>
      <w:r w:rsidRPr="00A7081A">
        <w:rPr>
          <w:rFonts w:ascii="Times New Roman" w:hAnsi="Times New Roman" w:cs="Times New Roman" w:hint="eastAsia"/>
          <w:sz w:val="24"/>
          <w:szCs w:val="24"/>
        </w:rPr>
        <w:t>生徒たちは</w:t>
      </w:r>
      <w:r w:rsidR="00510A37" w:rsidRPr="00A7081A">
        <w:rPr>
          <w:rFonts w:ascii="Times New Roman" w:hAnsi="Times New Roman" w:cs="Times New Roman"/>
          <w:sz w:val="24"/>
          <w:szCs w:val="24"/>
        </w:rPr>
        <w:t>日本にサンクスギビングのような</w:t>
      </w:r>
      <w:r w:rsidR="0001420E" w:rsidRPr="00A7081A">
        <w:rPr>
          <w:rFonts w:ascii="Times New Roman" w:hAnsi="Times New Roman" w:cs="Times New Roman"/>
          <w:sz w:val="24"/>
          <w:szCs w:val="24"/>
        </w:rPr>
        <w:t>祝日がない</w:t>
      </w:r>
      <w:r w:rsidRPr="00A7081A">
        <w:rPr>
          <w:rFonts w:ascii="Times New Roman" w:hAnsi="Times New Roman" w:cs="Times New Roman" w:hint="eastAsia"/>
          <w:sz w:val="24"/>
          <w:szCs w:val="24"/>
        </w:rPr>
        <w:t>か知らな</w:t>
      </w:r>
      <w:r w:rsidRPr="00A7081A">
        <w:rPr>
          <w:rFonts w:ascii="Times New Roman" w:hAnsi="Times New Roman" w:cs="Times New Roman" w:hint="eastAsia"/>
          <w:sz w:val="24"/>
          <w:szCs w:val="24"/>
        </w:rPr>
        <w:lastRenderedPageBreak/>
        <w:t>かったので、サンクスギビングの期限、また、自分の文化について勉強になったそうだ。</w:t>
      </w:r>
      <w:r w:rsidR="00C109FB" w:rsidRPr="00A7081A">
        <w:rPr>
          <w:rFonts w:ascii="Times New Roman" w:hAnsi="Times New Roman" w:cs="Times New Roman" w:hint="eastAsia"/>
          <w:sz w:val="24"/>
          <w:szCs w:val="24"/>
        </w:rPr>
        <w:t>サービスアクティビティには、</w:t>
      </w:r>
      <w:r w:rsidRPr="00A7081A">
        <w:rPr>
          <w:rFonts w:ascii="Times New Roman" w:hAnsi="Times New Roman" w:cs="Times New Roman"/>
          <w:sz w:val="24"/>
          <w:szCs w:val="24"/>
        </w:rPr>
        <w:t>アイデンティティ</w:t>
      </w:r>
      <w:r w:rsidRPr="00A7081A">
        <w:rPr>
          <w:rFonts w:ascii="Times New Roman" w:hAnsi="Times New Roman" w:cs="Times New Roman" w:hint="eastAsia"/>
          <w:sz w:val="24"/>
          <w:szCs w:val="24"/>
        </w:rPr>
        <w:t>や</w:t>
      </w:r>
      <w:r w:rsidR="00DE7B42" w:rsidRPr="00A7081A">
        <w:rPr>
          <w:rFonts w:ascii="Times New Roman" w:hAnsi="Times New Roman" w:cs="Times New Roman"/>
          <w:sz w:val="24"/>
          <w:szCs w:val="24"/>
        </w:rPr>
        <w:t>自己認識とは何か</w:t>
      </w:r>
      <w:r w:rsidR="00C109FB" w:rsidRPr="00A7081A">
        <w:rPr>
          <w:rFonts w:ascii="Times New Roman" w:hAnsi="Times New Roman" w:cs="Times New Roman" w:hint="eastAsia"/>
          <w:sz w:val="24"/>
          <w:szCs w:val="24"/>
        </w:rPr>
        <w:t>、どの</w:t>
      </w:r>
      <w:r w:rsidR="00DE7B42" w:rsidRPr="00A7081A">
        <w:rPr>
          <w:rFonts w:ascii="Times New Roman" w:hAnsi="Times New Roman" w:cs="Times New Roman"/>
          <w:sz w:val="24"/>
          <w:szCs w:val="24"/>
        </w:rPr>
        <w:t>グループ</w:t>
      </w:r>
      <w:r w:rsidR="00C109FB" w:rsidRPr="00A7081A">
        <w:rPr>
          <w:rFonts w:ascii="Times New Roman" w:hAnsi="Times New Roman" w:cs="Times New Roman" w:hint="eastAsia"/>
          <w:sz w:val="24"/>
          <w:szCs w:val="24"/>
        </w:rPr>
        <w:t>に入っているか</w:t>
      </w:r>
      <w:r w:rsidR="00DE7B42" w:rsidRPr="00A7081A">
        <w:rPr>
          <w:rFonts w:ascii="Times New Roman" w:hAnsi="Times New Roman" w:cs="Times New Roman"/>
          <w:sz w:val="24"/>
          <w:szCs w:val="24"/>
        </w:rPr>
        <w:t>、</w:t>
      </w:r>
      <w:r w:rsidR="00C109FB" w:rsidRPr="00A7081A">
        <w:rPr>
          <w:rFonts w:ascii="Times New Roman" w:hAnsi="Times New Roman" w:cs="Times New Roman"/>
          <w:sz w:val="24"/>
          <w:szCs w:val="24"/>
        </w:rPr>
        <w:t>また</w:t>
      </w:r>
      <w:r w:rsidR="00DE7B42" w:rsidRPr="00A7081A">
        <w:rPr>
          <w:rFonts w:ascii="Times New Roman" w:hAnsi="Times New Roman" w:cs="Times New Roman"/>
          <w:sz w:val="24"/>
          <w:szCs w:val="24"/>
        </w:rPr>
        <w:t>権利と疎外とは何かを理解できるようにする</w:t>
      </w:r>
      <w:r w:rsidR="00DE7B42" w:rsidRPr="00A7081A">
        <w:rPr>
          <w:rFonts w:ascii="Times New Roman" w:eastAsia="MS Gothic" w:hAnsi="Times New Roman" w:cs="Times New Roman"/>
          <w:sz w:val="24"/>
          <w:szCs w:val="24"/>
        </w:rPr>
        <w:t>。</w:t>
      </w:r>
    </w:p>
    <w:p w:rsidR="00C109FB" w:rsidRPr="00A7081A" w:rsidRDefault="00C109FB" w:rsidP="004F2E19">
      <w:pPr>
        <w:spacing w:after="0" w:line="480" w:lineRule="auto"/>
        <w:rPr>
          <w:rFonts w:ascii="Times New Roman" w:hAnsi="Times New Roman" w:cs="Times New Roman"/>
          <w:sz w:val="24"/>
          <w:szCs w:val="24"/>
        </w:rPr>
      </w:pPr>
      <w:r w:rsidRPr="00A7081A">
        <w:rPr>
          <w:rFonts w:ascii="Times New Roman" w:eastAsia="MS Gothic" w:hAnsi="Times New Roman" w:cs="Times New Roman" w:hint="eastAsia"/>
          <w:sz w:val="24"/>
          <w:szCs w:val="24"/>
        </w:rPr>
        <w:tab/>
      </w:r>
      <w:r w:rsidRPr="00A7081A">
        <w:rPr>
          <w:rFonts w:ascii="Times New Roman" w:eastAsia="MS Gothic" w:hAnsi="Times New Roman" w:cs="Times New Roman" w:hint="eastAsia"/>
          <w:sz w:val="24"/>
          <w:szCs w:val="24"/>
        </w:rPr>
        <w:t>その以外、</w:t>
      </w:r>
      <w:r w:rsidRPr="00A7081A">
        <w:rPr>
          <w:rFonts w:ascii="Times New Roman" w:eastAsia="MS Gothic" w:hAnsi="Times New Roman" w:cs="Times New Roman"/>
          <w:sz w:val="24"/>
          <w:szCs w:val="24"/>
        </w:rPr>
        <w:t>自分が持っているアイデンティティは何か</w:t>
      </w:r>
      <w:r w:rsidRPr="00A7081A">
        <w:rPr>
          <w:rFonts w:ascii="Times New Roman" w:eastAsia="MS Gothic" w:hAnsi="Times New Roman" w:cs="Times New Roman" w:hint="eastAsia"/>
          <w:sz w:val="24"/>
          <w:szCs w:val="24"/>
        </w:rPr>
        <w:t>や</w:t>
      </w:r>
      <w:r w:rsidRPr="00A7081A">
        <w:rPr>
          <w:rFonts w:ascii="Times New Roman" w:eastAsia="MS Gothic" w:hAnsi="Times New Roman" w:cs="Times New Roman"/>
          <w:sz w:val="24"/>
          <w:szCs w:val="24"/>
        </w:rPr>
        <w:t>自分からどのように社会が見えるかを理解する</w:t>
      </w:r>
      <w:r w:rsidRPr="00A7081A">
        <w:rPr>
          <w:rFonts w:ascii="Times New Roman" w:eastAsia="MS Gothic" w:hAnsi="Times New Roman" w:cs="Times New Roman" w:hint="eastAsia"/>
          <w:sz w:val="24"/>
          <w:szCs w:val="24"/>
        </w:rPr>
        <w:t>ことは重要だ</w:t>
      </w:r>
      <w:r w:rsidRPr="00A7081A">
        <w:rPr>
          <w:rFonts w:ascii="Times New Roman" w:eastAsia="MS Gothic" w:hAnsi="Times New Roman" w:cs="Times New Roman"/>
          <w:sz w:val="24"/>
          <w:szCs w:val="24"/>
        </w:rPr>
        <w:t>。</w:t>
      </w:r>
      <w:r w:rsidRPr="00A7081A">
        <w:rPr>
          <w:rFonts w:ascii="Times New Roman" w:eastAsia="MS Gothic" w:hAnsi="Times New Roman" w:cs="Times New Roman" w:hint="eastAsia"/>
          <w:sz w:val="24"/>
          <w:szCs w:val="24"/>
        </w:rPr>
        <w:t>そして、サービスラーニングの授業中とサービス先で</w:t>
      </w:r>
      <w:r w:rsidR="004F2E19" w:rsidRPr="00A7081A">
        <w:rPr>
          <w:rFonts w:ascii="Times New Roman" w:eastAsia="MS Gothic" w:hAnsi="Times New Roman" w:cs="Times New Roman" w:hint="eastAsia"/>
          <w:sz w:val="24"/>
          <w:szCs w:val="24"/>
        </w:rPr>
        <w:t>日本語</w:t>
      </w:r>
      <w:r w:rsidRPr="00A7081A">
        <w:rPr>
          <w:rFonts w:ascii="Times New Roman" w:eastAsia="MS Gothic" w:hAnsi="Times New Roman" w:cs="Times New Roman" w:hint="eastAsia"/>
          <w:sz w:val="24"/>
          <w:szCs w:val="24"/>
        </w:rPr>
        <w:t>のレッスン中に</w:t>
      </w:r>
      <w:r w:rsidRPr="00A7081A">
        <w:rPr>
          <w:rFonts w:ascii="Times New Roman" w:eastAsia="MS Gothic" w:hAnsi="Times New Roman" w:cs="Times New Roman"/>
          <w:sz w:val="24"/>
          <w:szCs w:val="24"/>
        </w:rPr>
        <w:t>自分がどのような特権を持っているか、どのような方法で疎外されているのかを理解し</w:t>
      </w:r>
      <w:r w:rsidRPr="00A7081A">
        <w:rPr>
          <w:rFonts w:ascii="Times New Roman" w:eastAsia="MS Gothic" w:hAnsi="Times New Roman" w:cs="Times New Roman" w:hint="eastAsia"/>
          <w:sz w:val="24"/>
          <w:szCs w:val="24"/>
        </w:rPr>
        <w:t>て</w:t>
      </w:r>
      <w:r w:rsidR="005F0963" w:rsidRPr="00A7081A">
        <w:rPr>
          <w:rFonts w:ascii="Times New Roman" w:eastAsia="MS Gothic" w:hAnsi="Times New Roman" w:cs="Times New Roman"/>
          <w:sz w:val="24"/>
          <w:szCs w:val="24"/>
        </w:rPr>
        <w:t>話</w:t>
      </w:r>
      <w:r w:rsidR="005F0963" w:rsidRPr="00A7081A">
        <w:rPr>
          <w:rFonts w:ascii="Times New Roman" w:eastAsia="MS Gothic" w:hAnsi="Times New Roman" w:cs="Times New Roman" w:hint="eastAsia"/>
          <w:sz w:val="24"/>
          <w:szCs w:val="24"/>
        </w:rPr>
        <w:t>して頑張った</w:t>
      </w:r>
      <w:r w:rsidRPr="00A7081A">
        <w:rPr>
          <w:rFonts w:ascii="Times New Roman" w:eastAsia="MS Gothic" w:hAnsi="Times New Roman" w:cs="Times New Roman"/>
          <w:sz w:val="24"/>
          <w:szCs w:val="24"/>
        </w:rPr>
        <w:t>。</w:t>
      </w:r>
      <w:r w:rsidR="005F0963" w:rsidRPr="00A7081A">
        <w:rPr>
          <w:rFonts w:ascii="Times New Roman" w:eastAsia="MS Gothic" w:hAnsi="Times New Roman" w:cs="Times New Roman" w:hint="eastAsia"/>
          <w:sz w:val="24"/>
          <w:szCs w:val="24"/>
        </w:rPr>
        <w:t>生徒たちの全員はアメリカに育ったヒスパニック系の人なので、</w:t>
      </w:r>
      <w:r w:rsidR="004F2E19" w:rsidRPr="00A7081A">
        <w:rPr>
          <w:rFonts w:ascii="Times New Roman" w:eastAsia="MS Gothic" w:hAnsi="Times New Roman" w:cs="Times New Roman" w:hint="eastAsia"/>
          <w:sz w:val="24"/>
          <w:szCs w:val="24"/>
        </w:rPr>
        <w:t>日本語のレッスンに入って至急に他文化の尊敬し方を分かるようになった。例えば、</w:t>
      </w:r>
      <w:r w:rsidR="004F2E19" w:rsidRPr="00A7081A">
        <w:rPr>
          <w:rFonts w:ascii="Times New Roman" w:eastAsia="MS Gothic" w:hAnsi="Times New Roman" w:cs="Times New Roman" w:hint="eastAsia"/>
          <w:sz w:val="24"/>
          <w:szCs w:val="24"/>
        </w:rPr>
        <w:t>Del Rey Woods</w:t>
      </w:r>
      <w:r w:rsidR="004F2E19" w:rsidRPr="00A7081A">
        <w:rPr>
          <w:rFonts w:ascii="Times New Roman" w:eastAsia="MS Gothic" w:hAnsi="Times New Roman" w:cs="Times New Roman" w:hint="eastAsia"/>
          <w:sz w:val="24"/>
          <w:szCs w:val="24"/>
        </w:rPr>
        <w:t>小学校にはじめて来たところ、生徒に日本に犬を食べるように聞いてもらったが、その質問は飢饉や貧困について話になった。</w:t>
      </w:r>
    </w:p>
    <w:p w:rsidR="00A96D1E" w:rsidRPr="00A7081A" w:rsidRDefault="0066331D" w:rsidP="00A96D1E">
      <w:pPr>
        <w:spacing w:after="0" w:line="480" w:lineRule="auto"/>
        <w:rPr>
          <w:rFonts w:ascii="Times New Roman" w:eastAsia="MS Gothic" w:hAnsi="Times New Roman" w:cs="Times New Roman"/>
          <w:sz w:val="24"/>
          <w:szCs w:val="24"/>
        </w:rPr>
      </w:pPr>
      <w:r w:rsidRPr="000F2E6F">
        <w:rPr>
          <w:rFonts w:ascii="Times New Roman" w:hAnsi="Times New Roman" w:cs="Times New Roman"/>
          <w:b/>
          <w:sz w:val="24"/>
          <w:szCs w:val="24"/>
        </w:rPr>
        <w:t xml:space="preserve">Outcome 2: </w:t>
      </w:r>
      <w:r w:rsidR="004F2E19" w:rsidRPr="000F2E6F">
        <w:rPr>
          <w:rFonts w:ascii="Times New Roman" w:hAnsi="Times New Roman" w:cs="Times New Roman"/>
          <w:b/>
          <w:sz w:val="24"/>
          <w:szCs w:val="24"/>
          <w:lang w:val="en"/>
        </w:rPr>
        <w:t>ボランティア</w:t>
      </w:r>
      <w:r w:rsidR="004F2E19" w:rsidRPr="000F2E6F">
        <w:rPr>
          <w:rFonts w:ascii="Times New Roman" w:hAnsi="Times New Roman" w:cs="Times New Roman"/>
          <w:b/>
          <w:sz w:val="24"/>
          <w:szCs w:val="24"/>
          <w:lang w:val="en"/>
        </w:rPr>
        <w:t xml:space="preserve"> </w:t>
      </w:r>
      <w:r w:rsidR="004F2E19" w:rsidRPr="000F2E6F">
        <w:rPr>
          <w:rFonts w:ascii="Times New Roman" w:hAnsi="Times New Roman" w:cs="Times New Roman"/>
          <w:b/>
          <w:sz w:val="24"/>
          <w:szCs w:val="24"/>
          <w:lang w:val="en"/>
        </w:rPr>
        <w:t>活動と社会的責任</w:t>
      </w:r>
      <w:r w:rsidR="00DE7B42" w:rsidRPr="00A7081A">
        <w:rPr>
          <w:rFonts w:ascii="Times New Roman" w:hAnsi="Times New Roman" w:cs="Times New Roman"/>
          <w:sz w:val="24"/>
          <w:szCs w:val="24"/>
        </w:rPr>
        <w:br/>
      </w:r>
      <w:r w:rsidR="00A96D1E" w:rsidRPr="00A7081A">
        <w:rPr>
          <w:rFonts w:eastAsia="MS Gothic" w:hint="eastAsia"/>
          <w:sz w:val="24"/>
          <w:szCs w:val="24"/>
        </w:rPr>
        <w:tab/>
      </w:r>
      <w:r w:rsidR="00DE7B42" w:rsidRPr="00A7081A">
        <w:rPr>
          <w:rFonts w:eastAsia="MS Gothic"/>
          <w:sz w:val="24"/>
          <w:szCs w:val="24"/>
        </w:rPr>
        <w:t>個人</w:t>
      </w:r>
      <w:r w:rsidR="00A96D1E" w:rsidRPr="00A7081A">
        <w:rPr>
          <w:rFonts w:eastAsia="MS Gothic" w:hint="eastAsia"/>
          <w:sz w:val="24"/>
          <w:szCs w:val="24"/>
        </w:rPr>
        <w:t>は自分のアイデンティティを決めたら、</w:t>
      </w:r>
      <w:r w:rsidR="00A96D1E" w:rsidRPr="00A7081A">
        <w:rPr>
          <w:rFonts w:eastAsia="MS Gothic"/>
          <w:sz w:val="24"/>
          <w:szCs w:val="24"/>
        </w:rPr>
        <w:t>集団</w:t>
      </w:r>
      <w:r w:rsidR="00A96D1E" w:rsidRPr="00A7081A">
        <w:rPr>
          <w:rFonts w:eastAsia="MS Gothic" w:hint="eastAsia"/>
          <w:sz w:val="24"/>
          <w:szCs w:val="24"/>
        </w:rPr>
        <w:t>、</w:t>
      </w:r>
      <w:r w:rsidR="00A96D1E" w:rsidRPr="00A7081A">
        <w:rPr>
          <w:rFonts w:eastAsia="MS Gothic"/>
          <w:sz w:val="24"/>
          <w:szCs w:val="24"/>
        </w:rPr>
        <w:t>コミュニティ</w:t>
      </w:r>
      <w:r w:rsidR="00A96D1E" w:rsidRPr="00A7081A">
        <w:rPr>
          <w:rFonts w:eastAsia="MS Gothic" w:hint="eastAsia"/>
          <w:sz w:val="24"/>
          <w:szCs w:val="24"/>
        </w:rPr>
        <w:t>、</w:t>
      </w:r>
      <w:r w:rsidR="00DE7B42" w:rsidRPr="00A7081A">
        <w:rPr>
          <w:rFonts w:eastAsia="MS Gothic"/>
          <w:sz w:val="24"/>
          <w:szCs w:val="24"/>
        </w:rPr>
        <w:t>社会</w:t>
      </w:r>
      <w:r w:rsidR="00A96D1E" w:rsidRPr="00A7081A">
        <w:rPr>
          <w:rFonts w:eastAsia="MS Gothic" w:hint="eastAsia"/>
          <w:sz w:val="24"/>
          <w:szCs w:val="24"/>
        </w:rPr>
        <w:t>に入れば、自分の経験や考え方を使って社会を手伝えるそうだ</w:t>
      </w:r>
      <w:r w:rsidR="00DE7B42" w:rsidRPr="00A7081A">
        <w:rPr>
          <w:rFonts w:ascii="Times New Roman" w:eastAsia="MS Gothic" w:hAnsi="Times New Roman" w:cs="Times New Roman"/>
          <w:sz w:val="24"/>
          <w:szCs w:val="24"/>
        </w:rPr>
        <w:t>。もし私たちが幸せで豊かなら、個人は良いグループを作るために、違う経歴を持つ人たちとよく働く。もしそのグループがよく機能すれば、私たちは良い共同体を作ることができるし、もし共同体がよく機能すれば、良い社会を作ることができる。</w:t>
      </w:r>
    </w:p>
    <w:p w:rsidR="00570020" w:rsidRPr="00A7081A" w:rsidRDefault="00A96D1E" w:rsidP="0035721C">
      <w:pPr>
        <w:spacing w:after="0" w:line="480" w:lineRule="auto"/>
        <w:rPr>
          <w:rFonts w:ascii="Times New Roman" w:hAnsi="Times New Roman" w:cs="Times New Roman"/>
          <w:sz w:val="24"/>
          <w:szCs w:val="24"/>
        </w:rPr>
      </w:pPr>
      <w:r w:rsidRPr="00A7081A">
        <w:rPr>
          <w:rFonts w:ascii="Times New Roman" w:eastAsia="MS Gothic" w:hAnsi="Times New Roman" w:cs="Times New Roman" w:hint="eastAsia"/>
          <w:sz w:val="24"/>
          <w:szCs w:val="24"/>
        </w:rPr>
        <w:tab/>
      </w:r>
      <w:r w:rsidRPr="00A7081A">
        <w:rPr>
          <w:rFonts w:ascii="Times New Roman" w:eastAsia="MS Gothic" w:hAnsi="Times New Roman" w:cs="Times New Roman"/>
          <w:sz w:val="24"/>
          <w:szCs w:val="24"/>
        </w:rPr>
        <w:t>さらに生徒への理解力をえるために、サービスラーニングの一員として私たちは個人と共に働く。しかし、生徒たちはさ</w:t>
      </w:r>
      <w:r w:rsidRPr="00A7081A">
        <w:rPr>
          <w:rFonts w:eastAsia="MS Gothic"/>
          <w:sz w:val="24"/>
          <w:szCs w:val="24"/>
        </w:rPr>
        <w:t>らに他の人たちに影響</w:t>
      </w:r>
      <w:r w:rsidRPr="00A7081A">
        <w:rPr>
          <w:rFonts w:ascii="Times New Roman" w:eastAsia="MS Gothic" w:hAnsi="Times New Roman" w:cs="Times New Roman"/>
          <w:sz w:val="24"/>
          <w:szCs w:val="24"/>
        </w:rPr>
        <w:t>をあたえることができる</w:t>
      </w:r>
      <w:r w:rsidRPr="00A7081A">
        <w:rPr>
          <w:rFonts w:ascii="Times New Roman" w:eastAsia="MS Gothic" w:hAnsi="Times New Roman" w:cs="Times New Roman" w:hint="eastAsia"/>
          <w:sz w:val="24"/>
          <w:szCs w:val="24"/>
        </w:rPr>
        <w:t>。</w:t>
      </w:r>
      <w:r w:rsidR="0035721C" w:rsidRPr="00A7081A">
        <w:rPr>
          <w:rFonts w:ascii="Times New Roman" w:eastAsia="MS Gothic" w:hAnsi="Times New Roman" w:cs="Times New Roman" w:hint="eastAsia"/>
          <w:sz w:val="24"/>
          <w:szCs w:val="24"/>
        </w:rPr>
        <w:t>また、</w:t>
      </w:r>
      <w:r w:rsidR="0035721C" w:rsidRPr="00A7081A">
        <w:rPr>
          <w:rFonts w:ascii="Times New Roman" w:eastAsia="MS Gothic" w:hAnsi="Times New Roman" w:cs="Times New Roman"/>
          <w:sz w:val="24"/>
          <w:szCs w:val="24"/>
        </w:rPr>
        <w:t>異文化を学んだことのある人として、より平等で公平な社会をつくろうと挑むのは社会的責任だと示</w:t>
      </w:r>
      <w:r w:rsidR="00AE37DC" w:rsidRPr="00A7081A">
        <w:rPr>
          <w:rFonts w:ascii="Times New Roman" w:eastAsia="MS Gothic" w:hAnsi="Times New Roman" w:cs="Times New Roman"/>
          <w:sz w:val="24"/>
          <w:szCs w:val="24"/>
        </w:rPr>
        <w:t>さなければいけない。</w:t>
      </w:r>
      <w:r w:rsidR="00AE37DC" w:rsidRPr="00A7081A">
        <w:rPr>
          <w:rFonts w:ascii="Times New Roman" w:eastAsia="MS Gothic" w:hAnsi="Times New Roman" w:cs="Times New Roman" w:hint="eastAsia"/>
          <w:sz w:val="24"/>
          <w:szCs w:val="24"/>
        </w:rPr>
        <w:t>生徒はこれから日本の興味を持たなくても、異文化について学んだので、自分の経歴と違う人に会えばその違いを尊敬するはずだで</w:t>
      </w:r>
      <w:r w:rsidR="00AE37DC" w:rsidRPr="00A7081A">
        <w:rPr>
          <w:rFonts w:ascii="Times New Roman" w:eastAsia="MS Gothic" w:hAnsi="Times New Roman" w:cs="Times New Roman" w:hint="eastAsia"/>
          <w:sz w:val="24"/>
          <w:szCs w:val="24"/>
        </w:rPr>
        <w:lastRenderedPageBreak/>
        <w:t>あり、私のサービスでも日本の文化についてアクティビティだけではなく、生徒たちと異文化のことを相談した。</w:t>
      </w:r>
    </w:p>
    <w:p w:rsidR="0066331D" w:rsidRPr="00A7081A" w:rsidRDefault="0066331D" w:rsidP="00625783">
      <w:pPr>
        <w:spacing w:after="0" w:line="480" w:lineRule="auto"/>
        <w:rPr>
          <w:rFonts w:ascii="Times New Roman" w:eastAsia="MS Gothic" w:hAnsi="Times New Roman" w:cs="Times New Roman"/>
          <w:sz w:val="24"/>
          <w:szCs w:val="24"/>
        </w:rPr>
      </w:pPr>
      <w:r w:rsidRPr="000F2E6F">
        <w:rPr>
          <w:rFonts w:ascii="Times New Roman" w:hAnsi="Times New Roman" w:cs="Times New Roman"/>
          <w:b/>
          <w:sz w:val="24"/>
          <w:szCs w:val="24"/>
        </w:rPr>
        <w:t xml:space="preserve">Outcome 3: </w:t>
      </w:r>
      <w:r w:rsidR="0035721C" w:rsidRPr="000F2E6F">
        <w:rPr>
          <w:rFonts w:ascii="Times New Roman" w:hAnsi="Times New Roman" w:cs="Times New Roman"/>
          <w:b/>
          <w:sz w:val="24"/>
          <w:szCs w:val="24"/>
          <w:lang w:val="en"/>
        </w:rPr>
        <w:t>コミュニティ</w:t>
      </w:r>
      <w:r w:rsidR="0035721C" w:rsidRPr="000F2E6F">
        <w:rPr>
          <w:rFonts w:ascii="Times New Roman" w:hAnsi="Times New Roman" w:cs="Times New Roman" w:hint="eastAsia"/>
          <w:b/>
          <w:sz w:val="24"/>
          <w:szCs w:val="24"/>
        </w:rPr>
        <w:t>と</w:t>
      </w:r>
      <w:r w:rsidR="0035721C" w:rsidRPr="000F2E6F">
        <w:rPr>
          <w:rFonts w:ascii="Times New Roman" w:hAnsi="Times New Roman" w:cs="Times New Roman"/>
          <w:b/>
          <w:sz w:val="24"/>
          <w:szCs w:val="24"/>
          <w:lang w:val="en"/>
        </w:rPr>
        <w:t>社会的公正</w:t>
      </w:r>
      <w:r w:rsidR="00DE7B42" w:rsidRPr="00A7081A">
        <w:rPr>
          <w:rFonts w:ascii="Times New Roman" w:hAnsi="Times New Roman" w:cs="Times New Roman"/>
          <w:sz w:val="24"/>
          <w:szCs w:val="24"/>
        </w:rPr>
        <w:br/>
      </w:r>
      <w:r w:rsidR="00AA6F49" w:rsidRPr="00A7081A">
        <w:rPr>
          <w:rFonts w:eastAsia="MS Gothic" w:hint="eastAsia"/>
          <w:sz w:val="24"/>
          <w:szCs w:val="24"/>
        </w:rPr>
        <w:tab/>
      </w:r>
      <w:r w:rsidR="00DE7B42" w:rsidRPr="00A7081A">
        <w:rPr>
          <w:rFonts w:ascii="Times New Roman" w:eastAsia="MS Gothic" w:hAnsi="Times New Roman" w:cs="Times New Roman"/>
          <w:sz w:val="24"/>
          <w:szCs w:val="24"/>
        </w:rPr>
        <w:t>生徒たちのバックグラウンドがどのように彼らへの対応</w:t>
      </w:r>
      <w:r w:rsidR="00AE37DC" w:rsidRPr="00A7081A">
        <w:rPr>
          <w:rFonts w:eastAsia="MS Gothic"/>
          <w:sz w:val="24"/>
          <w:szCs w:val="24"/>
        </w:rPr>
        <w:t>に影響しているの</w:t>
      </w:r>
      <w:r w:rsidR="00AE37DC" w:rsidRPr="00A7081A">
        <w:rPr>
          <w:rFonts w:eastAsia="MS Gothic" w:hint="eastAsia"/>
          <w:sz w:val="24"/>
          <w:szCs w:val="24"/>
        </w:rPr>
        <w:t>か、</w:t>
      </w:r>
      <w:r w:rsidR="00DE7B42" w:rsidRPr="00A7081A">
        <w:rPr>
          <w:rFonts w:ascii="Times New Roman" w:eastAsia="MS Gothic" w:hAnsi="Times New Roman" w:cs="Times New Roman"/>
          <w:sz w:val="24"/>
          <w:szCs w:val="24"/>
        </w:rPr>
        <w:t>学校でどのように生徒が役割をはたすのかを話す。</w:t>
      </w:r>
      <w:r w:rsidR="00625783" w:rsidRPr="00A7081A">
        <w:rPr>
          <w:rFonts w:ascii="Times New Roman" w:eastAsia="MS Gothic" w:hAnsi="Times New Roman" w:cs="Times New Roman"/>
          <w:sz w:val="24"/>
          <w:szCs w:val="24"/>
        </w:rPr>
        <w:t>Del Rey Woods</w:t>
      </w:r>
      <w:r w:rsidR="00625783" w:rsidRPr="00A7081A">
        <w:rPr>
          <w:rFonts w:eastAsia="MS Gothic" w:hint="eastAsia"/>
          <w:sz w:val="24"/>
          <w:szCs w:val="24"/>
        </w:rPr>
        <w:t>小学校の</w:t>
      </w:r>
      <w:r w:rsidR="00625783" w:rsidRPr="00A7081A">
        <w:rPr>
          <w:rFonts w:eastAsia="MS Gothic"/>
          <w:sz w:val="24"/>
          <w:szCs w:val="24"/>
        </w:rPr>
        <w:t>大多数がヒスパニック</w:t>
      </w:r>
      <w:r w:rsidR="00625783" w:rsidRPr="00A7081A">
        <w:rPr>
          <w:rFonts w:eastAsia="MS Gothic" w:hint="eastAsia"/>
          <w:sz w:val="24"/>
          <w:szCs w:val="24"/>
        </w:rPr>
        <w:t>系で</w:t>
      </w:r>
      <w:r w:rsidR="00625783" w:rsidRPr="00A7081A">
        <w:rPr>
          <w:rFonts w:eastAsia="MS Gothic"/>
          <w:sz w:val="24"/>
          <w:szCs w:val="24"/>
        </w:rPr>
        <w:t>バイリンガル</w:t>
      </w:r>
      <w:r w:rsidR="00625783" w:rsidRPr="00A7081A">
        <w:rPr>
          <w:rFonts w:eastAsia="MS Gothic" w:hint="eastAsia"/>
          <w:sz w:val="24"/>
          <w:szCs w:val="24"/>
        </w:rPr>
        <w:t>のことはメリットみたいが、</w:t>
      </w:r>
      <w:r w:rsidR="00625783" w:rsidRPr="00A7081A">
        <w:rPr>
          <w:sz w:val="24"/>
          <w:szCs w:val="24"/>
        </w:rPr>
        <w:t>宿題をするとき集中力が持たな</w:t>
      </w:r>
      <w:r w:rsidR="00625783" w:rsidRPr="00A7081A">
        <w:rPr>
          <w:rFonts w:hint="eastAsia"/>
          <w:sz w:val="24"/>
          <w:szCs w:val="24"/>
        </w:rPr>
        <w:t>くて</w:t>
      </w:r>
      <w:r w:rsidR="00625783" w:rsidRPr="00A7081A">
        <w:rPr>
          <w:rFonts w:ascii="Times New Roman" w:hAnsi="Times New Roman" w:cs="Times New Roman"/>
          <w:sz w:val="24"/>
          <w:szCs w:val="24"/>
        </w:rPr>
        <w:t>、そもそも宿題を理解できていない子もいる</w:t>
      </w:r>
      <w:r w:rsidR="00625783" w:rsidRPr="00A7081A">
        <w:rPr>
          <w:rFonts w:eastAsia="MS Gothic" w:hint="eastAsia"/>
          <w:sz w:val="24"/>
          <w:szCs w:val="24"/>
        </w:rPr>
        <w:t>。そして、</w:t>
      </w:r>
      <w:r w:rsidR="00625783" w:rsidRPr="00A7081A">
        <w:rPr>
          <w:rFonts w:ascii="Times New Roman" w:hAnsi="Times New Roman" w:cs="Times New Roman"/>
          <w:sz w:val="24"/>
          <w:szCs w:val="24"/>
        </w:rPr>
        <w:t>多くの生徒が貧しくて、これは彼らが教育とその補佐を必要としている、ということをしめしている。</w:t>
      </w:r>
      <w:r w:rsidR="00DE7B42" w:rsidRPr="00A7081A">
        <w:rPr>
          <w:rFonts w:ascii="Times New Roman" w:eastAsia="MS Gothic" w:hAnsi="Times New Roman" w:cs="Times New Roman"/>
          <w:sz w:val="24"/>
          <w:szCs w:val="24"/>
        </w:rPr>
        <w:t>私たちの学校は裕福な地域にあるけど、生徒たちは恵</w:t>
      </w:r>
      <w:r w:rsidR="00AE37DC" w:rsidRPr="00A7081A">
        <w:rPr>
          <w:rFonts w:eastAsia="MS Gothic"/>
          <w:sz w:val="24"/>
          <w:szCs w:val="24"/>
        </w:rPr>
        <w:t>まれていないと考えられている。</w:t>
      </w:r>
      <w:r w:rsidR="00DE7B42" w:rsidRPr="00A7081A">
        <w:rPr>
          <w:rFonts w:ascii="Times New Roman" w:eastAsia="MS Gothic" w:hAnsi="Times New Roman" w:cs="Times New Roman"/>
          <w:sz w:val="24"/>
          <w:szCs w:val="24"/>
        </w:rPr>
        <w:t>その地域は多くが白人がいるが、生徒たちはいろんなバックグラウンドで育っている。</w:t>
      </w:r>
    </w:p>
    <w:p w:rsidR="006D749C" w:rsidRPr="00A7081A" w:rsidRDefault="006D749C" w:rsidP="00625783">
      <w:pPr>
        <w:spacing w:after="0" w:line="480" w:lineRule="auto"/>
        <w:rPr>
          <w:rFonts w:ascii="Times New Roman" w:hAnsi="Times New Roman" w:cs="Times New Roman" w:hint="eastAsia"/>
          <w:sz w:val="24"/>
          <w:szCs w:val="24"/>
        </w:rPr>
      </w:pPr>
      <w:r w:rsidRPr="00A7081A">
        <w:rPr>
          <w:rFonts w:eastAsia="MS Gothic"/>
          <w:sz w:val="24"/>
          <w:szCs w:val="24"/>
        </w:rPr>
        <w:tab/>
      </w:r>
      <w:r w:rsidRPr="00A7081A">
        <w:rPr>
          <w:rFonts w:eastAsia="MS Gothic"/>
          <w:sz w:val="24"/>
          <w:szCs w:val="24"/>
        </w:rPr>
        <w:t>コミュニティの中の問題が生徒にとって学校生活を不平等にさせる。もし</w:t>
      </w:r>
      <w:r w:rsidRPr="00A7081A">
        <w:rPr>
          <w:sz w:val="24"/>
          <w:szCs w:val="24"/>
        </w:rPr>
        <w:t>CPY</w:t>
      </w:r>
      <w:r w:rsidRPr="00A7081A">
        <w:rPr>
          <w:rFonts w:eastAsia="MS Gothic"/>
          <w:sz w:val="24"/>
          <w:szCs w:val="24"/>
        </w:rPr>
        <w:t>の生徒たちに両親のように英語話者がいなかったら、彼らはアメリカ出身の両親をもつ生徒よりさらに不利になる。</w:t>
      </w:r>
      <w:r w:rsidRPr="00A7081A">
        <w:rPr>
          <w:rFonts w:eastAsia="MS Gothic" w:hint="eastAsia"/>
          <w:sz w:val="24"/>
          <w:szCs w:val="24"/>
        </w:rPr>
        <w:t>私たちにとって、周縁化と生徒やコミュニティ</w:t>
      </w:r>
      <w:r w:rsidR="00CF71A7" w:rsidRPr="00A7081A">
        <w:rPr>
          <w:rFonts w:eastAsia="MS Gothic" w:hint="eastAsia"/>
          <w:sz w:val="24"/>
          <w:szCs w:val="24"/>
        </w:rPr>
        <w:t>への効果について勉強したら、どうやって異文化や自分と違うアイデンティティを尊敬するかを分かるようになり、生徒に教えられるそうだ。先書いたが、</w:t>
      </w:r>
      <w:r w:rsidR="00CF71A7" w:rsidRPr="00A7081A">
        <w:rPr>
          <w:rFonts w:ascii="Times New Roman" w:eastAsia="MS Gothic" w:hAnsi="Times New Roman" w:cs="Times New Roman" w:hint="eastAsia"/>
          <w:sz w:val="24"/>
          <w:szCs w:val="24"/>
        </w:rPr>
        <w:t>生徒に日本に犬を食べるように聞いてもらったが、その質問は飢饉や貧困について話になった。あの時から今まで、日本で犬を食べるというの質問を聞いていない。</w:t>
      </w:r>
    </w:p>
    <w:p w:rsidR="00A7081A" w:rsidRPr="00A7081A" w:rsidRDefault="0066331D" w:rsidP="00A7081A">
      <w:pPr>
        <w:spacing w:after="0" w:line="480" w:lineRule="auto"/>
        <w:rPr>
          <w:rFonts w:eastAsia="MS Gothic" w:hint="eastAsia"/>
          <w:sz w:val="24"/>
          <w:szCs w:val="24"/>
        </w:rPr>
      </w:pPr>
      <w:r w:rsidRPr="000F2E6F">
        <w:rPr>
          <w:rFonts w:ascii="Times New Roman" w:hAnsi="Times New Roman" w:cs="Times New Roman"/>
          <w:b/>
          <w:sz w:val="24"/>
          <w:szCs w:val="24"/>
        </w:rPr>
        <w:t xml:space="preserve">Outcome 4: </w:t>
      </w:r>
      <w:r w:rsidR="00CF71A7" w:rsidRPr="000F2E6F">
        <w:rPr>
          <w:rFonts w:ascii="Times New Roman" w:hAnsi="Times New Roman" w:cs="Times New Roman"/>
          <w:b/>
          <w:sz w:val="24"/>
          <w:szCs w:val="24"/>
          <w:lang w:val="en"/>
        </w:rPr>
        <w:t>多文化コミュニティーの構築と市民参加</w:t>
      </w:r>
      <w:r w:rsidR="00FC380E" w:rsidRPr="000F2E6F">
        <w:rPr>
          <w:rFonts w:ascii="Times New Roman" w:hAnsi="Times New Roman" w:cs="Times New Roman" w:hint="eastAsia"/>
          <w:b/>
          <w:sz w:val="24"/>
          <w:szCs w:val="24"/>
          <w:lang w:val="en"/>
        </w:rPr>
        <w:br/>
      </w:r>
      <w:r w:rsidR="002F16D7" w:rsidRPr="00A7081A">
        <w:rPr>
          <w:rFonts w:eastAsia="MS Gothic" w:hint="eastAsia"/>
          <w:sz w:val="24"/>
          <w:szCs w:val="24"/>
        </w:rPr>
        <w:tab/>
      </w:r>
      <w:r w:rsidR="000F2E6F">
        <w:rPr>
          <w:rFonts w:ascii="Calibri" w:hAnsi="Calibri"/>
          <w:color w:val="000000"/>
          <w:sz w:val="24"/>
          <w:szCs w:val="24"/>
        </w:rPr>
        <w:t>異なった背景をもった子供</w:t>
      </w:r>
      <w:r w:rsidR="000F2E6F">
        <w:rPr>
          <w:rFonts w:ascii="Calibri" w:hAnsi="Calibri" w:hint="eastAsia"/>
          <w:color w:val="000000"/>
          <w:sz w:val="24"/>
          <w:szCs w:val="24"/>
        </w:rPr>
        <w:t>たち</w:t>
      </w:r>
      <w:r w:rsidR="000F2E6F" w:rsidRPr="000F2E6F">
        <w:rPr>
          <w:rFonts w:ascii="Calibri" w:hAnsi="Calibri"/>
          <w:color w:val="000000"/>
          <w:sz w:val="24"/>
          <w:szCs w:val="24"/>
        </w:rPr>
        <w:t>、</w:t>
      </w:r>
      <w:r w:rsidR="000F2E6F">
        <w:rPr>
          <w:rFonts w:ascii="Calibri" w:hAnsi="Calibri"/>
          <w:color w:val="000000"/>
          <w:sz w:val="24"/>
          <w:szCs w:val="24"/>
        </w:rPr>
        <w:t>私</w:t>
      </w:r>
      <w:r w:rsidR="000F2E6F">
        <w:rPr>
          <w:rFonts w:ascii="Calibri" w:hAnsi="Calibri" w:hint="eastAsia"/>
          <w:color w:val="000000"/>
          <w:sz w:val="24"/>
          <w:szCs w:val="24"/>
        </w:rPr>
        <w:t>たち</w:t>
      </w:r>
      <w:r w:rsidR="000F2E6F" w:rsidRPr="000F2E6F">
        <w:rPr>
          <w:rFonts w:ascii="Calibri" w:hAnsi="Calibri"/>
          <w:color w:val="000000"/>
          <w:sz w:val="24"/>
          <w:szCs w:val="24"/>
        </w:rPr>
        <w:t>、</w:t>
      </w:r>
      <w:r w:rsidR="000F2E6F" w:rsidRPr="000F2E6F">
        <w:rPr>
          <w:rFonts w:ascii="Calibri" w:hAnsi="Calibri"/>
          <w:color w:val="000000"/>
          <w:sz w:val="24"/>
          <w:szCs w:val="24"/>
        </w:rPr>
        <w:t>CPY</w:t>
      </w:r>
      <w:r w:rsidR="000F2E6F" w:rsidRPr="000F2E6F">
        <w:rPr>
          <w:rFonts w:ascii="Calibri" w:hAnsi="Calibri"/>
          <w:color w:val="000000"/>
          <w:sz w:val="24"/>
          <w:szCs w:val="24"/>
        </w:rPr>
        <w:t>などの組織から、生徒達は平等かつ持続的な多文化社会づくりについて学び、それらに貢献できるよう柔軟に、かつ包括的に働くことができるようになる</w:t>
      </w:r>
      <w:r w:rsidR="000F2E6F" w:rsidRPr="000F2E6F">
        <w:rPr>
          <w:rFonts w:ascii="MS Gothic" w:eastAsia="MS Gothic" w:hAnsi="MS Gothic" w:cs="MS Gothic" w:hint="eastAsia"/>
          <w:color w:val="000000"/>
          <w:sz w:val="24"/>
          <w:szCs w:val="24"/>
        </w:rPr>
        <w:t>。</w:t>
      </w:r>
      <w:r w:rsidR="00FC380E" w:rsidRPr="00A7081A">
        <w:rPr>
          <w:rFonts w:eastAsia="MS Gothic"/>
          <w:sz w:val="24"/>
          <w:szCs w:val="24"/>
        </w:rPr>
        <w:t>どのように言語や文化の壁をのりこえることができ</w:t>
      </w:r>
      <w:r w:rsidR="00FC380E" w:rsidRPr="00A7081A">
        <w:rPr>
          <w:rFonts w:eastAsia="MS Gothic"/>
          <w:sz w:val="24"/>
          <w:szCs w:val="24"/>
        </w:rPr>
        <w:lastRenderedPageBreak/>
        <w:t>るのか話す。どのように生徒たちの文化について学んだのか、についても。サービスラーニングは相互作用があるのを思いだして。私たちは生徒たちから学ぶべき。</w:t>
      </w:r>
      <w:r w:rsidR="00FC380E" w:rsidRPr="00A7081A">
        <w:rPr>
          <w:rFonts w:eastAsia="MS Gothic" w:hint="eastAsia"/>
          <w:sz w:val="24"/>
          <w:szCs w:val="24"/>
        </w:rPr>
        <w:t>人によって共有されたり導入されたりする文化は違う。</w:t>
      </w:r>
    </w:p>
    <w:p w:rsidR="00171D63" w:rsidRPr="00A7081A" w:rsidRDefault="00A7081A" w:rsidP="00A7081A">
      <w:pPr>
        <w:spacing w:after="0" w:line="480" w:lineRule="auto"/>
        <w:rPr>
          <w:rFonts w:hint="eastAsia"/>
          <w:sz w:val="24"/>
          <w:szCs w:val="24"/>
        </w:rPr>
      </w:pPr>
      <w:r w:rsidRPr="00A7081A">
        <w:rPr>
          <w:rFonts w:eastAsia="MS Gothic" w:hint="eastAsia"/>
          <w:sz w:val="24"/>
          <w:szCs w:val="24"/>
        </w:rPr>
        <w:tab/>
      </w:r>
      <w:r w:rsidRPr="00A7081A">
        <w:rPr>
          <w:rFonts w:eastAsia="MS Gothic"/>
          <w:sz w:val="24"/>
          <w:szCs w:val="24"/>
        </w:rPr>
        <w:t>私たちはどのようにコミュニティに入るための方法として</w:t>
      </w:r>
      <w:r w:rsidRPr="00A7081A">
        <w:rPr>
          <w:sz w:val="24"/>
          <w:szCs w:val="24"/>
        </w:rPr>
        <w:t>CPY</w:t>
      </w:r>
      <w:r w:rsidRPr="00A7081A">
        <w:rPr>
          <w:rFonts w:eastAsia="MS Gothic"/>
          <w:sz w:val="24"/>
          <w:szCs w:val="24"/>
        </w:rPr>
        <w:t>を利用するのか話す</w:t>
      </w:r>
      <w:r w:rsidRPr="00A7081A">
        <w:rPr>
          <w:rFonts w:eastAsia="MS Gothic" w:hint="eastAsia"/>
          <w:sz w:val="24"/>
          <w:szCs w:val="24"/>
        </w:rPr>
        <w:t>。</w:t>
      </w:r>
      <w:r w:rsidRPr="00A7081A">
        <w:rPr>
          <w:rFonts w:eastAsia="MS Gothic"/>
          <w:sz w:val="24"/>
          <w:szCs w:val="24"/>
        </w:rPr>
        <w:t>なぜなら、彼らは構成されたメンバーだから。私たちは生徒たちの役にたつように</w:t>
      </w:r>
      <w:r w:rsidRPr="00A7081A">
        <w:rPr>
          <w:sz w:val="24"/>
          <w:szCs w:val="24"/>
        </w:rPr>
        <w:t>CPY</w:t>
      </w:r>
      <w:r w:rsidRPr="00A7081A">
        <w:rPr>
          <w:rFonts w:eastAsia="MS Gothic"/>
          <w:sz w:val="24"/>
          <w:szCs w:val="24"/>
        </w:rPr>
        <w:t>を手伝おうとしている。新しい文化を紹介する一方で、私たちは彼らから学ぼうとし、彼らのコミュニティを尊敬したいと思っている。</w:t>
      </w:r>
      <w:r w:rsidRPr="00A7081A">
        <w:rPr>
          <w:rFonts w:eastAsia="MS Gothic" w:hint="eastAsia"/>
          <w:sz w:val="24"/>
          <w:szCs w:val="24"/>
        </w:rPr>
        <w:t>コミュニケーションをとる方法や、問題を解決する方法はたくさんあるということを理解する。また、文化を拒絶するのではなく、融合するよう努力する。</w:t>
      </w:r>
      <w:r w:rsidRPr="00A7081A">
        <w:rPr>
          <w:rFonts w:eastAsia="MS Gothic"/>
          <w:sz w:val="24"/>
          <w:szCs w:val="24"/>
        </w:rPr>
        <w:t>生徒たちをより平等にするため、コミュニティと理解を変えることができる方法を考える。</w:t>
      </w:r>
      <w:r w:rsidR="00171D63">
        <w:rPr>
          <w:rFonts w:hint="eastAsia"/>
          <w:sz w:val="24"/>
          <w:szCs w:val="24"/>
        </w:rPr>
        <w:t>私たちのグループには生徒たちの全員はメキシコ系なので、生徒は日本の文化を勉強しながら、私たちは生徒の文化や日常生活を勉強して交換できました。</w:t>
      </w:r>
      <w:bookmarkStart w:id="0" w:name="_GoBack"/>
      <w:bookmarkEnd w:id="0"/>
    </w:p>
    <w:p w:rsidR="00A7081A" w:rsidRPr="000F2E6F" w:rsidRDefault="00A7081A" w:rsidP="00A7081A">
      <w:pPr>
        <w:spacing w:after="0" w:line="480" w:lineRule="auto"/>
        <w:rPr>
          <w:rFonts w:hint="eastAsia"/>
          <w:b/>
          <w:sz w:val="24"/>
          <w:szCs w:val="24"/>
        </w:rPr>
      </w:pPr>
      <w:r w:rsidRPr="000F2E6F">
        <w:rPr>
          <w:rFonts w:hint="eastAsia"/>
          <w:b/>
          <w:sz w:val="24"/>
          <w:szCs w:val="24"/>
        </w:rPr>
        <w:t>学んだこと</w:t>
      </w:r>
      <w:r w:rsidRPr="000F2E6F">
        <w:rPr>
          <w:rFonts w:hint="eastAsia"/>
          <w:b/>
          <w:sz w:val="24"/>
          <w:szCs w:val="24"/>
        </w:rPr>
        <w:tab/>
      </w:r>
    </w:p>
    <w:p w:rsidR="0083720C" w:rsidRPr="00A7081A" w:rsidRDefault="00A7081A" w:rsidP="00A7081A">
      <w:pPr>
        <w:spacing w:after="0" w:line="480" w:lineRule="auto"/>
        <w:rPr>
          <w:rFonts w:eastAsia="MS Gothic"/>
          <w:sz w:val="24"/>
          <w:szCs w:val="24"/>
        </w:rPr>
      </w:pPr>
      <w:r>
        <w:rPr>
          <w:rFonts w:hint="eastAsia"/>
          <w:sz w:val="24"/>
          <w:szCs w:val="24"/>
        </w:rPr>
        <w:tab/>
      </w:r>
      <w:r w:rsidR="007E6DAF" w:rsidRPr="00A7081A">
        <w:rPr>
          <w:sz w:val="24"/>
          <w:szCs w:val="24"/>
        </w:rPr>
        <w:t>最初に、</w:t>
      </w:r>
      <w:r w:rsidR="0083720C" w:rsidRPr="00A7081A">
        <w:rPr>
          <w:sz w:val="24"/>
          <w:szCs w:val="24"/>
        </w:rPr>
        <w:t>毎回のレッスンは生徒の全員に合わないので、体を動かすアクティビティ</w:t>
      </w:r>
      <w:r w:rsidR="007E6DAF" w:rsidRPr="00A7081A">
        <w:rPr>
          <w:sz w:val="24"/>
          <w:szCs w:val="24"/>
        </w:rPr>
        <w:t>と何かを作るアクティビティを両方したら、子供たちは参加したくなることを学んだ。次に、</w:t>
      </w:r>
      <w:r w:rsidR="0083720C" w:rsidRPr="00A7081A">
        <w:rPr>
          <w:sz w:val="24"/>
          <w:szCs w:val="24"/>
        </w:rPr>
        <w:t>子供たちの言いたいことも意味があるということを感じさせることが必要</w:t>
      </w:r>
      <w:r w:rsidR="007E6DAF" w:rsidRPr="00A7081A">
        <w:rPr>
          <w:sz w:val="24"/>
          <w:szCs w:val="24"/>
        </w:rPr>
        <w:t>で</w:t>
      </w:r>
      <w:r w:rsidR="00E6193B" w:rsidRPr="00A7081A">
        <w:rPr>
          <w:sz w:val="24"/>
          <w:szCs w:val="24"/>
        </w:rPr>
        <w:t>あり</w:t>
      </w:r>
      <w:r w:rsidR="007E6DAF" w:rsidRPr="00A7081A">
        <w:rPr>
          <w:sz w:val="24"/>
          <w:szCs w:val="24"/>
        </w:rPr>
        <w:t>、</w:t>
      </w:r>
      <w:r w:rsidR="0083720C" w:rsidRPr="00A7081A">
        <w:rPr>
          <w:sz w:val="24"/>
          <w:szCs w:val="24"/>
        </w:rPr>
        <w:t>子供たちは勉強の</w:t>
      </w:r>
      <w:r w:rsidR="007E6DAF" w:rsidRPr="00A7081A">
        <w:rPr>
          <w:sz w:val="24"/>
          <w:szCs w:val="24"/>
        </w:rPr>
        <w:ruby>
          <w:rubyPr>
            <w:rubyAlign w:val="distributeSpace"/>
            <w:hps w:val="12"/>
            <w:hpsRaise w:val="22"/>
            <w:hpsBaseText w:val="24"/>
            <w:lid w:val="ja-JP"/>
          </w:rubyPr>
          <w:rt>
            <w:r w:rsidR="007E6DAF" w:rsidRPr="00A7081A">
              <w:rPr>
                <w:rFonts w:eastAsia="MS Mincho"/>
                <w:sz w:val="24"/>
                <w:szCs w:val="24"/>
              </w:rPr>
              <w:t>ざせつ</w:t>
            </w:r>
          </w:rt>
          <w:rubyBase>
            <w:r w:rsidR="007E6DAF" w:rsidRPr="00A7081A">
              <w:rPr>
                <w:sz w:val="24"/>
                <w:szCs w:val="24"/>
              </w:rPr>
              <w:t>挫折</w:t>
            </w:r>
          </w:rubyBase>
        </w:ruby>
      </w:r>
      <w:r w:rsidR="0083720C" w:rsidRPr="00A7081A">
        <w:rPr>
          <w:sz w:val="24"/>
          <w:szCs w:val="24"/>
        </w:rPr>
        <w:t>に対して</w:t>
      </w:r>
      <w:r w:rsidR="007E6DAF" w:rsidRPr="00A7081A">
        <w:rPr>
          <w:sz w:val="24"/>
          <w:szCs w:val="24"/>
        </w:rPr>
        <w:ruby>
          <w:rubyPr>
            <w:rubyAlign w:val="distributeSpace"/>
            <w:hps w:val="12"/>
            <w:hpsRaise w:val="22"/>
            <w:hpsBaseText w:val="24"/>
            <w:lid w:val="ja-JP"/>
          </w:rubyPr>
          <w:rt>
            <w:r w:rsidR="007E6DAF" w:rsidRPr="00A7081A">
              <w:rPr>
                <w:rFonts w:eastAsia="MS Mincho"/>
                <w:sz w:val="24"/>
                <w:szCs w:val="24"/>
              </w:rPr>
              <w:t>がまん</w:t>
            </w:r>
          </w:rt>
          <w:rubyBase>
            <w:r w:rsidR="007E6DAF" w:rsidRPr="00A7081A">
              <w:rPr>
                <w:sz w:val="24"/>
                <w:szCs w:val="24"/>
              </w:rPr>
              <w:t>我慢</w:t>
            </w:r>
          </w:rubyBase>
        </w:ruby>
      </w:r>
      <w:r w:rsidR="0083720C" w:rsidRPr="00A7081A">
        <w:rPr>
          <w:sz w:val="24"/>
          <w:szCs w:val="24"/>
        </w:rPr>
        <w:t>強さを示さない</w:t>
      </w:r>
      <w:r w:rsidR="007E6DAF" w:rsidRPr="00A7081A">
        <w:rPr>
          <w:sz w:val="24"/>
          <w:szCs w:val="24"/>
        </w:rPr>
        <w:t>ことも勉強になった。</w:t>
      </w:r>
    </w:p>
    <w:p w:rsidR="0083720C" w:rsidRPr="007A095E" w:rsidRDefault="0083720C" w:rsidP="004F2E19">
      <w:pPr>
        <w:pStyle w:val="NormalWeb"/>
        <w:spacing w:before="0" w:beforeAutospacing="0" w:after="0" w:afterAutospacing="0" w:line="480" w:lineRule="auto"/>
        <w:rPr>
          <w:rFonts w:eastAsiaTheme="majorEastAsia"/>
          <w:lang w:eastAsia="ja-JP"/>
        </w:rPr>
      </w:pPr>
    </w:p>
    <w:sectPr w:rsidR="0083720C" w:rsidRPr="007A09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90" w:rsidRDefault="00B94C90" w:rsidP="007A095E">
      <w:pPr>
        <w:spacing w:after="0" w:line="240" w:lineRule="auto"/>
      </w:pPr>
      <w:r>
        <w:separator/>
      </w:r>
    </w:p>
  </w:endnote>
  <w:endnote w:type="continuationSeparator" w:id="0">
    <w:p w:rsidR="00B94C90" w:rsidRDefault="00B94C90" w:rsidP="007A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90" w:rsidRDefault="00B94C90" w:rsidP="007A095E">
      <w:pPr>
        <w:spacing w:after="0" w:line="240" w:lineRule="auto"/>
      </w:pPr>
      <w:r>
        <w:separator/>
      </w:r>
    </w:p>
  </w:footnote>
  <w:footnote w:type="continuationSeparator" w:id="0">
    <w:p w:rsidR="00B94C90" w:rsidRDefault="00B94C90" w:rsidP="007A0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1A" w:rsidRPr="007A095E" w:rsidRDefault="00A7081A">
    <w:pPr>
      <w:pStyle w:val="Header"/>
      <w:jc w:val="right"/>
      <w:rPr>
        <w:rFonts w:ascii="Times New Roman" w:hAnsi="Times New Roman" w:cs="Times New Roman"/>
        <w:sz w:val="24"/>
        <w:szCs w:val="24"/>
      </w:rPr>
    </w:pPr>
    <w:r w:rsidRPr="007A095E">
      <w:rPr>
        <w:rFonts w:ascii="Times New Roman" w:hAnsi="Times New Roman" w:cs="Times New Roman"/>
        <w:sz w:val="24"/>
        <w:szCs w:val="24"/>
      </w:rPr>
      <w:t xml:space="preserve">Gingold </w:t>
    </w:r>
    <w:sdt>
      <w:sdtPr>
        <w:rPr>
          <w:rFonts w:ascii="Times New Roman" w:hAnsi="Times New Roman" w:cs="Times New Roman"/>
          <w:sz w:val="24"/>
          <w:szCs w:val="24"/>
        </w:rPr>
        <w:id w:val="-1395738533"/>
        <w:docPartObj>
          <w:docPartGallery w:val="Page Numbers (Top of Page)"/>
          <w:docPartUnique/>
        </w:docPartObj>
      </w:sdtPr>
      <w:sdtEndPr>
        <w:rPr>
          <w:noProof/>
        </w:rPr>
      </w:sdtEndPr>
      <w:sdtContent>
        <w:r w:rsidRPr="007A095E">
          <w:rPr>
            <w:rFonts w:ascii="Times New Roman" w:hAnsi="Times New Roman" w:cs="Times New Roman"/>
            <w:sz w:val="24"/>
            <w:szCs w:val="24"/>
          </w:rPr>
          <w:fldChar w:fldCharType="begin"/>
        </w:r>
        <w:r w:rsidRPr="007A095E">
          <w:rPr>
            <w:rFonts w:ascii="Times New Roman" w:hAnsi="Times New Roman" w:cs="Times New Roman"/>
            <w:sz w:val="24"/>
            <w:szCs w:val="24"/>
          </w:rPr>
          <w:instrText xml:space="preserve"> PAGE   \* MERGEFORMAT </w:instrText>
        </w:r>
        <w:r w:rsidRPr="007A095E">
          <w:rPr>
            <w:rFonts w:ascii="Times New Roman" w:hAnsi="Times New Roman" w:cs="Times New Roman"/>
            <w:sz w:val="24"/>
            <w:szCs w:val="24"/>
          </w:rPr>
          <w:fldChar w:fldCharType="separate"/>
        </w:r>
        <w:r w:rsidR="00171D63">
          <w:rPr>
            <w:rFonts w:ascii="Times New Roman" w:hAnsi="Times New Roman" w:cs="Times New Roman"/>
            <w:noProof/>
            <w:sz w:val="24"/>
            <w:szCs w:val="24"/>
          </w:rPr>
          <w:t>1</w:t>
        </w:r>
        <w:r w:rsidRPr="007A095E">
          <w:rPr>
            <w:rFonts w:ascii="Times New Roman" w:hAnsi="Times New Roman" w:cs="Times New Roman"/>
            <w:noProof/>
            <w:sz w:val="24"/>
            <w:szCs w:val="24"/>
          </w:rPr>
          <w:fldChar w:fldCharType="end"/>
        </w:r>
      </w:sdtContent>
    </w:sdt>
  </w:p>
  <w:p w:rsidR="00A7081A" w:rsidRDefault="00A70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615"/>
    <w:multiLevelType w:val="hybridMultilevel"/>
    <w:tmpl w:val="61B83E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DA55DA3"/>
    <w:multiLevelType w:val="hybridMultilevel"/>
    <w:tmpl w:val="DB086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8C7B0D"/>
    <w:multiLevelType w:val="hybridMultilevel"/>
    <w:tmpl w:val="EB00013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4F3869"/>
    <w:multiLevelType w:val="hybridMultilevel"/>
    <w:tmpl w:val="9EACD99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8164FC"/>
    <w:multiLevelType w:val="hybridMultilevel"/>
    <w:tmpl w:val="B01C98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F61B3D"/>
    <w:multiLevelType w:val="hybridMultilevel"/>
    <w:tmpl w:val="5DA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B2B3C"/>
    <w:multiLevelType w:val="hybridMultilevel"/>
    <w:tmpl w:val="9124A868"/>
    <w:lvl w:ilvl="0" w:tplc="C8E47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88065D"/>
    <w:multiLevelType w:val="hybridMultilevel"/>
    <w:tmpl w:val="8B6E673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1D"/>
    <w:rsid w:val="0001420E"/>
    <w:rsid w:val="000C3625"/>
    <w:rsid w:val="000F2E6F"/>
    <w:rsid w:val="00171D63"/>
    <w:rsid w:val="001A3CCD"/>
    <w:rsid w:val="001E095C"/>
    <w:rsid w:val="002020AB"/>
    <w:rsid w:val="002B3583"/>
    <w:rsid w:val="002F16D7"/>
    <w:rsid w:val="0035721C"/>
    <w:rsid w:val="003B5F70"/>
    <w:rsid w:val="004F2E19"/>
    <w:rsid w:val="00504BB0"/>
    <w:rsid w:val="00510A37"/>
    <w:rsid w:val="00570020"/>
    <w:rsid w:val="005F0963"/>
    <w:rsid w:val="00625783"/>
    <w:rsid w:val="0066331D"/>
    <w:rsid w:val="006D749C"/>
    <w:rsid w:val="007515E2"/>
    <w:rsid w:val="007A095E"/>
    <w:rsid w:val="007E6DAF"/>
    <w:rsid w:val="0083720C"/>
    <w:rsid w:val="00880774"/>
    <w:rsid w:val="008C24F9"/>
    <w:rsid w:val="00967134"/>
    <w:rsid w:val="00A7081A"/>
    <w:rsid w:val="00A96D1E"/>
    <w:rsid w:val="00AA6F49"/>
    <w:rsid w:val="00AD4B9D"/>
    <w:rsid w:val="00AE37DC"/>
    <w:rsid w:val="00B94C90"/>
    <w:rsid w:val="00BF6559"/>
    <w:rsid w:val="00C109FB"/>
    <w:rsid w:val="00C45BF4"/>
    <w:rsid w:val="00CF71A7"/>
    <w:rsid w:val="00DA5F5C"/>
    <w:rsid w:val="00DC5CCE"/>
    <w:rsid w:val="00DE7B42"/>
    <w:rsid w:val="00E6193B"/>
    <w:rsid w:val="00F755A7"/>
    <w:rsid w:val="00FC3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331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504BB0"/>
    <w:pPr>
      <w:ind w:left="720"/>
      <w:contextualSpacing/>
    </w:pPr>
  </w:style>
  <w:style w:type="paragraph" w:styleId="Date">
    <w:name w:val="Date"/>
    <w:basedOn w:val="Normal"/>
    <w:next w:val="Normal"/>
    <w:link w:val="DateChar"/>
    <w:uiPriority w:val="99"/>
    <w:semiHidden/>
    <w:unhideWhenUsed/>
    <w:rsid w:val="007A095E"/>
  </w:style>
  <w:style w:type="character" w:customStyle="1" w:styleId="DateChar">
    <w:name w:val="Date Char"/>
    <w:basedOn w:val="DefaultParagraphFont"/>
    <w:link w:val="Date"/>
    <w:uiPriority w:val="99"/>
    <w:semiHidden/>
    <w:rsid w:val="007A095E"/>
  </w:style>
  <w:style w:type="paragraph" w:styleId="Header">
    <w:name w:val="header"/>
    <w:basedOn w:val="Normal"/>
    <w:link w:val="HeaderChar"/>
    <w:uiPriority w:val="99"/>
    <w:unhideWhenUsed/>
    <w:rsid w:val="007A0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95E"/>
  </w:style>
  <w:style w:type="paragraph" w:styleId="Footer">
    <w:name w:val="footer"/>
    <w:basedOn w:val="Normal"/>
    <w:link w:val="FooterChar"/>
    <w:uiPriority w:val="99"/>
    <w:unhideWhenUsed/>
    <w:rsid w:val="007A0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331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504BB0"/>
    <w:pPr>
      <w:ind w:left="720"/>
      <w:contextualSpacing/>
    </w:pPr>
  </w:style>
  <w:style w:type="paragraph" w:styleId="Date">
    <w:name w:val="Date"/>
    <w:basedOn w:val="Normal"/>
    <w:next w:val="Normal"/>
    <w:link w:val="DateChar"/>
    <w:uiPriority w:val="99"/>
    <w:semiHidden/>
    <w:unhideWhenUsed/>
    <w:rsid w:val="007A095E"/>
  </w:style>
  <w:style w:type="character" w:customStyle="1" w:styleId="DateChar">
    <w:name w:val="Date Char"/>
    <w:basedOn w:val="DefaultParagraphFont"/>
    <w:link w:val="Date"/>
    <w:uiPriority w:val="99"/>
    <w:semiHidden/>
    <w:rsid w:val="007A095E"/>
  </w:style>
  <w:style w:type="paragraph" w:styleId="Header">
    <w:name w:val="header"/>
    <w:basedOn w:val="Normal"/>
    <w:link w:val="HeaderChar"/>
    <w:uiPriority w:val="99"/>
    <w:unhideWhenUsed/>
    <w:rsid w:val="007A0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95E"/>
  </w:style>
  <w:style w:type="paragraph" w:styleId="Footer">
    <w:name w:val="footer"/>
    <w:basedOn w:val="Normal"/>
    <w:link w:val="FooterChar"/>
    <w:uiPriority w:val="99"/>
    <w:unhideWhenUsed/>
    <w:rsid w:val="007A0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77775">
      <w:bodyDiv w:val="1"/>
      <w:marLeft w:val="0"/>
      <w:marRight w:val="0"/>
      <w:marTop w:val="0"/>
      <w:marBottom w:val="0"/>
      <w:divBdr>
        <w:top w:val="none" w:sz="0" w:space="0" w:color="auto"/>
        <w:left w:val="none" w:sz="0" w:space="0" w:color="auto"/>
        <w:bottom w:val="none" w:sz="0" w:space="0" w:color="auto"/>
        <w:right w:val="none" w:sz="0" w:space="0" w:color="auto"/>
      </w:divBdr>
    </w:div>
    <w:div w:id="9520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3453</TotalTime>
  <Pages>4</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dc:creator>
  <cp:lastModifiedBy>Addie</cp:lastModifiedBy>
  <cp:revision>7</cp:revision>
  <dcterms:created xsi:type="dcterms:W3CDTF">2015-12-01T01:59:00Z</dcterms:created>
  <dcterms:modified xsi:type="dcterms:W3CDTF">2015-12-10T03:20:00Z</dcterms:modified>
</cp:coreProperties>
</file>